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C16D91" w:rsidRDefault="006E1E15" w:rsidP="00622332">
      <w:pPr>
        <w:pStyle w:val="a9"/>
        <w:pageBreakBefore/>
        <w:spacing w:after="240"/>
        <w:jc w:val="center"/>
        <w:rPr>
          <w:rFonts w:ascii="Times New Roman" w:hAnsi="Times New Roman"/>
          <w:szCs w:val="16"/>
        </w:rPr>
      </w:pPr>
      <w:bookmarkStart w:id="0" w:name="OLE_LINK23"/>
      <w:r w:rsidRPr="00C83578">
        <w:rPr>
          <w:rFonts w:ascii="Times New Roman" w:hAnsi="Times New Roman" w:cs="Times New Roman"/>
          <w:b/>
          <w:bCs/>
          <w:sz w:val="28"/>
          <w:szCs w:val="22"/>
        </w:rPr>
        <w:t>Численность туристов, обслуженных туристскими фирмами</w:t>
      </w:r>
      <w:bookmarkEnd w:id="0"/>
      <w:r w:rsidRPr="006F4D0C">
        <w:rPr>
          <w:bCs/>
          <w:sz w:val="22"/>
          <w:szCs w:val="22"/>
        </w:rPr>
        <w:br/>
      </w:r>
      <w:r w:rsidRPr="00FA525F">
        <w:rPr>
          <w:rFonts w:ascii="Times New Roman" w:hAnsi="Times New Roman" w:cs="Times New Roman"/>
          <w:sz w:val="24"/>
          <w:szCs w:val="24"/>
        </w:rPr>
        <w:t>(тысяч человек)</w:t>
      </w:r>
      <w:bookmarkStart w:id="1" w:name="_GoBack"/>
      <w:bookmarkEnd w:id="1"/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845"/>
        <w:gridCol w:w="1185"/>
        <w:gridCol w:w="1187"/>
        <w:gridCol w:w="851"/>
        <w:gridCol w:w="1185"/>
        <w:gridCol w:w="1188"/>
      </w:tblGrid>
      <w:tr w:rsidR="0056310D" w:rsidRPr="00C16D91" w:rsidTr="0056310D">
        <w:trPr>
          <w:trHeight w:val="283"/>
          <w:jc w:val="center"/>
        </w:trPr>
        <w:tc>
          <w:tcPr>
            <w:tcW w:w="313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6310D" w:rsidRPr="000E01B1" w:rsidRDefault="0056310D" w:rsidP="00487A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56310D">
            <w:pPr>
              <w:pStyle w:val="a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E01B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2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56310D">
            <w:pPr>
              <w:pStyle w:val="a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E01B1">
              <w:rPr>
                <w:b/>
                <w:sz w:val="22"/>
                <w:szCs w:val="22"/>
              </w:rPr>
              <w:t>2020</w:t>
            </w:r>
          </w:p>
        </w:tc>
      </w:tr>
      <w:tr w:rsidR="0056310D" w:rsidRPr="00C16D91" w:rsidTr="0056310D">
        <w:trPr>
          <w:trHeight w:val="283"/>
          <w:jc w:val="center"/>
        </w:trPr>
        <w:tc>
          <w:tcPr>
            <w:tcW w:w="3133" w:type="dxa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6310D" w:rsidRPr="000E01B1" w:rsidRDefault="0056310D" w:rsidP="00487A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56310D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1B1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37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56310D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1B1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56310D">
            <w:pPr>
              <w:pStyle w:val="a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E01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7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56310D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1B1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 w:rsidR="0056310D" w:rsidRPr="00C16D91" w:rsidTr="0056310D">
        <w:trPr>
          <w:trHeight w:val="283"/>
          <w:jc w:val="center"/>
        </w:trPr>
        <w:tc>
          <w:tcPr>
            <w:tcW w:w="3133" w:type="dxa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6310D" w:rsidRPr="000E01B1" w:rsidRDefault="0056310D" w:rsidP="00487A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310D" w:rsidRPr="000E01B1" w:rsidRDefault="0056310D" w:rsidP="00ED63E8">
            <w:pPr>
              <w:pStyle w:val="ab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470C4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1B1">
              <w:rPr>
                <w:rFonts w:ascii="Times New Roman" w:hAnsi="Times New Roman"/>
                <w:b/>
                <w:sz w:val="22"/>
                <w:szCs w:val="22"/>
              </w:rPr>
              <w:t>граждане России (отправлено)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470C4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1B1">
              <w:rPr>
                <w:rFonts w:ascii="Times New Roman" w:hAnsi="Times New Roman"/>
                <w:b/>
                <w:sz w:val="22"/>
                <w:szCs w:val="22"/>
              </w:rPr>
              <w:t>граждане других стран (принято)</w:t>
            </w: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310D" w:rsidRPr="000E01B1" w:rsidRDefault="0056310D" w:rsidP="00ED63E8">
            <w:pPr>
              <w:pStyle w:val="ab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470C4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1B1">
              <w:rPr>
                <w:rFonts w:ascii="Times New Roman" w:hAnsi="Times New Roman"/>
                <w:b/>
                <w:sz w:val="22"/>
                <w:szCs w:val="22"/>
              </w:rPr>
              <w:t>граждане России (отправлено)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:rsidR="0056310D" w:rsidRPr="000E01B1" w:rsidRDefault="0056310D" w:rsidP="00470C4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1B1">
              <w:rPr>
                <w:rFonts w:ascii="Times New Roman" w:hAnsi="Times New Roman"/>
                <w:b/>
                <w:sz w:val="22"/>
                <w:szCs w:val="22"/>
              </w:rPr>
              <w:t>граждане других стран (принято)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Обслужено туристов - всего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5060,9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4959,5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101,4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3682,8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3667,1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15,7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в том числе по странам: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spacing w:before="40" w:after="4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spacing w:before="40" w:after="4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spacing w:before="40" w:after="4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spacing w:before="40" w:after="4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spacing w:before="40" w:after="4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spacing w:before="40" w:after="4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1420,8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1420,8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2235,2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2235,2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Великобритания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7,4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4,8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 xml:space="preserve"> 2,6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0,9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0,7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0,2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Германия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24,4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4,1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20,3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1,7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1,0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0,7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Египет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17,7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17,7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5,6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5,6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Испания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102,8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101,4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4,1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4,0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0,1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Италия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83,7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82,8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14,1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13,8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0,3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Китай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74,4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33,4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41,0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5,0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4,0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1,0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1307C0" w:rsidP="001307C0">
            <w:pPr>
              <w:ind w:left="2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Объединенные Арабские </w:t>
            </w:r>
            <w:r w:rsidR="006E1E15" w:rsidRPr="000E01B1">
              <w:rPr>
                <w:rFonts w:ascii="Times New Roman" w:hAnsi="Times New Roman"/>
                <w:sz w:val="22"/>
                <w:szCs w:val="22"/>
              </w:rPr>
              <w:t>Эмираты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169,6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169,6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96,2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96,2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страны СНГ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29,2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22,9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3,1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0,1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США, включая Гавайские острова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4,7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1,8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0,8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0,3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0,5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Турция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2052,7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2052,5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881,3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881,1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0,2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Финляндия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1,5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1,3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0,6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0,6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Франция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23,4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14,9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7,4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6,8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0,6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другие страны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1048,6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1031,5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17,1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426,8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414,8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12,0</w:t>
            </w:r>
          </w:p>
        </w:tc>
      </w:tr>
      <w:tr w:rsidR="00623C18" w:rsidRPr="00C16D91" w:rsidTr="002F2C2E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0E01B1" w:rsidRDefault="006E1E15" w:rsidP="001307C0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E01B1">
              <w:rPr>
                <w:rFonts w:ascii="Times New Roman" w:hAnsi="Times New Roman"/>
                <w:sz w:val="22"/>
                <w:szCs w:val="22"/>
              </w:rPr>
              <w:t>комплексные туры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E15" w:rsidRPr="000E01B1" w:rsidRDefault="006E1E15" w:rsidP="001307C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E01B1">
              <w:rPr>
                <w:sz w:val="22"/>
                <w:szCs w:val="22"/>
              </w:rPr>
              <w:t>-</w:t>
            </w:r>
          </w:p>
        </w:tc>
      </w:tr>
    </w:tbl>
    <w:p w:rsidR="00AC4E94" w:rsidRPr="0052331D" w:rsidRDefault="00AC4E94" w:rsidP="0052331D">
      <w:pPr>
        <w:rPr>
          <w:rFonts w:asciiTheme="minorHAnsi" w:hAnsiTheme="minorHAnsi"/>
        </w:rPr>
      </w:pPr>
    </w:p>
    <w:sectPr w:rsidR="00AC4E94" w:rsidRPr="0052331D" w:rsidSect="002D7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F1" w:rsidRDefault="008104F1" w:rsidP="002D76BD">
      <w:r>
        <w:separator/>
      </w:r>
    </w:p>
  </w:endnote>
  <w:endnote w:type="continuationSeparator" w:id="0">
    <w:p w:rsidR="008104F1" w:rsidRDefault="008104F1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8104F1" w:rsidTr="0098402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104F1" w:rsidRPr="00E7065D" w:rsidRDefault="008104F1" w:rsidP="00984027">
          <w:pPr>
            <w:pStyle w:val="a5"/>
            <w:jc w:val="center"/>
            <w:rPr>
              <w:rFonts w:ascii="Times New Roman" w:hAnsi="Times New Roman"/>
              <w:sz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</w:rPr>
            <w:t>городу Москве</w:t>
          </w:r>
        </w:p>
      </w:tc>
    </w:tr>
  </w:tbl>
  <w:p w:rsidR="008104F1" w:rsidRDefault="008104F1" w:rsidP="005E5A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F1" w:rsidRDefault="008104F1" w:rsidP="002D76BD">
      <w:r>
        <w:separator/>
      </w:r>
    </w:p>
  </w:footnote>
  <w:footnote w:type="continuationSeparator" w:id="0">
    <w:p w:rsidR="008104F1" w:rsidRDefault="008104F1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22B01"/>
    <w:rsid w:val="00042FA2"/>
    <w:rsid w:val="0007599D"/>
    <w:rsid w:val="000A01F2"/>
    <w:rsid w:val="000E01B1"/>
    <w:rsid w:val="00103B9D"/>
    <w:rsid w:val="00123C48"/>
    <w:rsid w:val="001307C0"/>
    <w:rsid w:val="0013111B"/>
    <w:rsid w:val="00135BE7"/>
    <w:rsid w:val="0014151C"/>
    <w:rsid w:val="001C2C4F"/>
    <w:rsid w:val="001E7FCD"/>
    <w:rsid w:val="001F4B4A"/>
    <w:rsid w:val="00205CE1"/>
    <w:rsid w:val="00246DBD"/>
    <w:rsid w:val="00270B80"/>
    <w:rsid w:val="002D76BD"/>
    <w:rsid w:val="002E26A6"/>
    <w:rsid w:val="002F2C2E"/>
    <w:rsid w:val="00300FFA"/>
    <w:rsid w:val="00323280"/>
    <w:rsid w:val="00404166"/>
    <w:rsid w:val="00405E7C"/>
    <w:rsid w:val="00427F6A"/>
    <w:rsid w:val="00434408"/>
    <w:rsid w:val="00487A2B"/>
    <w:rsid w:val="004D4CF7"/>
    <w:rsid w:val="0052331D"/>
    <w:rsid w:val="00523C92"/>
    <w:rsid w:val="0056310D"/>
    <w:rsid w:val="005A6910"/>
    <w:rsid w:val="005D74A2"/>
    <w:rsid w:val="005E5A1D"/>
    <w:rsid w:val="005F04DA"/>
    <w:rsid w:val="0061238D"/>
    <w:rsid w:val="00622332"/>
    <w:rsid w:val="00623C18"/>
    <w:rsid w:val="00650B62"/>
    <w:rsid w:val="00660765"/>
    <w:rsid w:val="0066665A"/>
    <w:rsid w:val="00697232"/>
    <w:rsid w:val="006E00BA"/>
    <w:rsid w:val="006E1E15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84A4D"/>
    <w:rsid w:val="00890D64"/>
    <w:rsid w:val="00917CEB"/>
    <w:rsid w:val="009439C6"/>
    <w:rsid w:val="00944A7D"/>
    <w:rsid w:val="00984027"/>
    <w:rsid w:val="00985B95"/>
    <w:rsid w:val="009932BA"/>
    <w:rsid w:val="009A6C70"/>
    <w:rsid w:val="009C3CD1"/>
    <w:rsid w:val="00A24647"/>
    <w:rsid w:val="00A477E9"/>
    <w:rsid w:val="00AA679B"/>
    <w:rsid w:val="00AC4E94"/>
    <w:rsid w:val="00B175E5"/>
    <w:rsid w:val="00BD68BA"/>
    <w:rsid w:val="00BE1D2D"/>
    <w:rsid w:val="00C16D91"/>
    <w:rsid w:val="00C83578"/>
    <w:rsid w:val="00CE6429"/>
    <w:rsid w:val="00DA349E"/>
    <w:rsid w:val="00DA78FD"/>
    <w:rsid w:val="00ED63E8"/>
    <w:rsid w:val="00EE18F8"/>
    <w:rsid w:val="00F04627"/>
    <w:rsid w:val="00F119A5"/>
    <w:rsid w:val="00F272F3"/>
    <w:rsid w:val="00F41070"/>
    <w:rsid w:val="00F7144B"/>
    <w:rsid w:val="00FA52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1D7C-D024-40FB-A189-AD426B5E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7</cp:revision>
  <dcterms:created xsi:type="dcterms:W3CDTF">2022-02-08T07:38:00Z</dcterms:created>
  <dcterms:modified xsi:type="dcterms:W3CDTF">2022-02-08T07:59:00Z</dcterms:modified>
</cp:coreProperties>
</file>